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08" w:rsidRDefault="00EF3608" w:rsidP="001D1832">
      <w:pPr>
        <w:pStyle w:val="Default"/>
        <w:jc w:val="both"/>
      </w:pPr>
    </w:p>
    <w:p w:rsidR="001D1832" w:rsidRDefault="001D1832" w:rsidP="001D1832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>
        <w:t xml:space="preserve"> </w:t>
      </w:r>
      <w:r>
        <w:rPr>
          <w:sz w:val="23"/>
          <w:szCs w:val="23"/>
        </w:rPr>
        <w:t xml:space="preserve">A </w:t>
      </w:r>
      <w:r>
        <w:rPr>
          <w:b/>
          <w:bCs/>
          <w:sz w:val="23"/>
          <w:szCs w:val="23"/>
        </w:rPr>
        <w:t xml:space="preserve">MESA DIRETORA DA CÂMARA MUNICIPAL DE VEREADORES DE MUÇUM, </w:t>
      </w:r>
      <w:r>
        <w:rPr>
          <w:sz w:val="23"/>
          <w:szCs w:val="23"/>
        </w:rPr>
        <w:t xml:space="preserve">no uso de suas atribuições legislativas e com base na Lei Orgânica do Município e em seu Regimento Interno, vêm propor o presente </w:t>
      </w:r>
    </w:p>
    <w:p w:rsidR="001D1832" w:rsidRDefault="001D1832" w:rsidP="001D1832">
      <w:pPr>
        <w:pStyle w:val="Default"/>
        <w:jc w:val="both"/>
        <w:rPr>
          <w:sz w:val="23"/>
          <w:szCs w:val="23"/>
        </w:rPr>
      </w:pPr>
    </w:p>
    <w:p w:rsidR="001D1832" w:rsidRDefault="001D1832" w:rsidP="001D1832">
      <w:pPr>
        <w:pStyle w:val="Default"/>
        <w:rPr>
          <w:sz w:val="23"/>
          <w:szCs w:val="23"/>
        </w:rPr>
      </w:pPr>
    </w:p>
    <w:p w:rsidR="001D1832" w:rsidRDefault="00AB3CC2" w:rsidP="001D183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</w:t>
      </w:r>
      <w:r w:rsidR="001D1832">
        <w:rPr>
          <w:b/>
          <w:bCs/>
          <w:sz w:val="23"/>
          <w:szCs w:val="23"/>
        </w:rPr>
        <w:t>PROJET</w:t>
      </w:r>
      <w:r>
        <w:rPr>
          <w:b/>
          <w:bCs/>
          <w:sz w:val="23"/>
          <w:szCs w:val="23"/>
        </w:rPr>
        <w:t>O DE LEI LEGISLATIVO Nº 001/2025, DE 08 DE JANEIRO DE 2025</w:t>
      </w:r>
      <w:r w:rsidR="001D1832">
        <w:rPr>
          <w:b/>
          <w:bCs/>
          <w:sz w:val="23"/>
          <w:szCs w:val="23"/>
        </w:rPr>
        <w:t xml:space="preserve">. </w:t>
      </w:r>
    </w:p>
    <w:p w:rsidR="001D1832" w:rsidRDefault="001D1832" w:rsidP="001D1832">
      <w:pPr>
        <w:pStyle w:val="Default"/>
        <w:rPr>
          <w:b/>
          <w:bCs/>
          <w:sz w:val="23"/>
          <w:szCs w:val="23"/>
        </w:rPr>
      </w:pPr>
    </w:p>
    <w:p w:rsidR="001D1832" w:rsidRDefault="001D1832" w:rsidP="001D1832">
      <w:pPr>
        <w:pStyle w:val="Default"/>
        <w:ind w:left="396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Estende aos servidores do Poder Legislativo Municipal, reajuste dos vencimentos do quadro geral, e dá outras providências. </w:t>
      </w:r>
    </w:p>
    <w:p w:rsidR="001D1832" w:rsidRDefault="001D1832" w:rsidP="001D1832">
      <w:pPr>
        <w:pStyle w:val="Default"/>
        <w:ind w:left="3969"/>
        <w:rPr>
          <w:sz w:val="23"/>
          <w:szCs w:val="23"/>
        </w:rPr>
      </w:pPr>
    </w:p>
    <w:p w:rsidR="001D1832" w:rsidRDefault="001D1832" w:rsidP="001D1832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MATEUS GIOVANONI TROJAN, </w:t>
      </w:r>
      <w:r>
        <w:rPr>
          <w:sz w:val="23"/>
          <w:szCs w:val="23"/>
        </w:rPr>
        <w:t xml:space="preserve">Prefeito Municipal de Muçum, na forma que dispõe o art. 88, inciso V, da Lei Orgânica Municipal, faço saber, que a Câmara Municipal de Vereadores aprovou e eu sanciono e promulgo a seguinte Lei: </w:t>
      </w:r>
    </w:p>
    <w:p w:rsidR="001D1832" w:rsidRDefault="001D1832" w:rsidP="001D1832">
      <w:pPr>
        <w:pStyle w:val="Default"/>
        <w:jc w:val="both"/>
        <w:rPr>
          <w:sz w:val="23"/>
          <w:szCs w:val="23"/>
        </w:rPr>
      </w:pPr>
    </w:p>
    <w:p w:rsidR="001D1832" w:rsidRDefault="001D1832" w:rsidP="001D183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1º - </w:t>
      </w:r>
      <w:r>
        <w:rPr>
          <w:sz w:val="23"/>
          <w:szCs w:val="23"/>
        </w:rPr>
        <w:t>Fica o Poder Legislativo autorizado a realizar a recomposição dos vencimentos do quadro geral dos servidores da Câ</w:t>
      </w:r>
      <w:r w:rsidR="00AB3CC2">
        <w:rPr>
          <w:sz w:val="23"/>
          <w:szCs w:val="23"/>
        </w:rPr>
        <w:t>mara, aplicando o reajuste de 4,84%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( quatro</w:t>
      </w:r>
      <w:proofErr w:type="gramEnd"/>
      <w:r w:rsidR="00AB3CC2">
        <w:rPr>
          <w:sz w:val="23"/>
          <w:szCs w:val="23"/>
        </w:rPr>
        <w:t xml:space="preserve"> ponto oitenta e quatro</w:t>
      </w:r>
      <w:r>
        <w:rPr>
          <w:sz w:val="23"/>
          <w:szCs w:val="23"/>
        </w:rPr>
        <w:t xml:space="preserve"> por cento ). </w:t>
      </w:r>
    </w:p>
    <w:p w:rsidR="001D1832" w:rsidRDefault="001D1832" w:rsidP="001D1832">
      <w:pPr>
        <w:pStyle w:val="Default"/>
        <w:jc w:val="both"/>
        <w:rPr>
          <w:sz w:val="23"/>
          <w:szCs w:val="23"/>
        </w:rPr>
      </w:pPr>
    </w:p>
    <w:p w:rsidR="001D1832" w:rsidRDefault="001D1832" w:rsidP="001D183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2º </w:t>
      </w:r>
      <w:r>
        <w:rPr>
          <w:sz w:val="23"/>
          <w:szCs w:val="23"/>
        </w:rPr>
        <w:t xml:space="preserve">- As despesas decorrentes desta Lei, correrão por conta de Dotações Orçamentárias próprias, já inseridas no Orçamento do Município para o presente exercício. </w:t>
      </w:r>
    </w:p>
    <w:p w:rsidR="001D1832" w:rsidRDefault="001D1832" w:rsidP="001D1832">
      <w:pPr>
        <w:pStyle w:val="Default"/>
        <w:jc w:val="both"/>
        <w:rPr>
          <w:sz w:val="23"/>
          <w:szCs w:val="23"/>
        </w:rPr>
      </w:pPr>
    </w:p>
    <w:p w:rsidR="001D1832" w:rsidRDefault="001D1832" w:rsidP="001D183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3º </w:t>
      </w:r>
      <w:r>
        <w:rPr>
          <w:sz w:val="23"/>
          <w:szCs w:val="23"/>
        </w:rPr>
        <w:t xml:space="preserve">- Publicada a presente Lei, o Poder Executivo fará publicar, no prazo de trinta dias, as tabelas de vencimentos resultantes da revisão. </w:t>
      </w:r>
    </w:p>
    <w:p w:rsidR="001D1832" w:rsidRDefault="001D1832" w:rsidP="001D1832">
      <w:pPr>
        <w:pStyle w:val="Default"/>
        <w:jc w:val="both"/>
        <w:rPr>
          <w:sz w:val="23"/>
          <w:szCs w:val="23"/>
        </w:rPr>
      </w:pPr>
    </w:p>
    <w:p w:rsidR="001D1832" w:rsidRDefault="001D1832" w:rsidP="001D183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4º - </w:t>
      </w:r>
      <w:r>
        <w:rPr>
          <w:sz w:val="23"/>
          <w:szCs w:val="23"/>
        </w:rPr>
        <w:t xml:space="preserve">Esta Lei entrará em </w:t>
      </w:r>
      <w:r w:rsidR="00AB3CC2">
        <w:rPr>
          <w:sz w:val="23"/>
          <w:szCs w:val="23"/>
        </w:rPr>
        <w:t>vigor na data de sua publicação.</w:t>
      </w:r>
    </w:p>
    <w:p w:rsidR="00AB3CC2" w:rsidRDefault="00AB3CC2" w:rsidP="001D1832">
      <w:pPr>
        <w:pStyle w:val="Default"/>
        <w:jc w:val="both"/>
        <w:rPr>
          <w:sz w:val="23"/>
          <w:szCs w:val="23"/>
        </w:rPr>
      </w:pPr>
    </w:p>
    <w:p w:rsidR="00AB3CC2" w:rsidRDefault="00AB3CC2" w:rsidP="001D1832">
      <w:pPr>
        <w:pStyle w:val="Default"/>
        <w:jc w:val="both"/>
        <w:rPr>
          <w:sz w:val="23"/>
          <w:szCs w:val="23"/>
        </w:rPr>
      </w:pPr>
    </w:p>
    <w:p w:rsidR="00AB3CC2" w:rsidRDefault="00AB3CC2" w:rsidP="001D1832">
      <w:pPr>
        <w:pStyle w:val="Default"/>
        <w:jc w:val="both"/>
        <w:rPr>
          <w:sz w:val="23"/>
          <w:szCs w:val="23"/>
        </w:rPr>
      </w:pPr>
    </w:p>
    <w:p w:rsidR="001D1832" w:rsidRDefault="001D1832" w:rsidP="001D1832">
      <w:pPr>
        <w:pStyle w:val="Default"/>
        <w:rPr>
          <w:sz w:val="23"/>
          <w:szCs w:val="23"/>
        </w:rPr>
      </w:pPr>
    </w:p>
    <w:p w:rsidR="001D1832" w:rsidRDefault="00AB3CC2" w:rsidP="001D18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1D1832">
        <w:rPr>
          <w:sz w:val="23"/>
          <w:szCs w:val="23"/>
        </w:rPr>
        <w:t xml:space="preserve">SALA DE SESSÕES DA CÂMARA MUNICIPALDE VEREADORES DE MUÇUM. </w:t>
      </w:r>
    </w:p>
    <w:p w:rsidR="001D1832" w:rsidRDefault="00AB3CC2" w:rsidP="001D1832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 xml:space="preserve">      Em, 08 de janeiro de 2025</w:t>
      </w:r>
      <w:r w:rsidR="001D1832">
        <w:rPr>
          <w:sz w:val="23"/>
          <w:szCs w:val="23"/>
        </w:rPr>
        <w:t xml:space="preserve">. </w:t>
      </w:r>
    </w:p>
    <w:p w:rsidR="001D1832" w:rsidRDefault="001D1832" w:rsidP="001D1832">
      <w:pPr>
        <w:pStyle w:val="Default"/>
        <w:rPr>
          <w:sz w:val="23"/>
          <w:szCs w:val="23"/>
        </w:rPr>
      </w:pPr>
    </w:p>
    <w:p w:rsidR="001D1832" w:rsidRDefault="001D1832" w:rsidP="001D1832">
      <w:pPr>
        <w:pStyle w:val="Default"/>
        <w:rPr>
          <w:sz w:val="23"/>
          <w:szCs w:val="23"/>
        </w:rPr>
      </w:pPr>
    </w:p>
    <w:p w:rsidR="001D1832" w:rsidRDefault="001D1832" w:rsidP="001D1832">
      <w:pPr>
        <w:pStyle w:val="Default"/>
        <w:rPr>
          <w:sz w:val="23"/>
          <w:szCs w:val="23"/>
        </w:rPr>
      </w:pPr>
    </w:p>
    <w:p w:rsidR="001D1832" w:rsidRDefault="001D1832" w:rsidP="001D18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Registre-se e Publique-se </w:t>
      </w:r>
    </w:p>
    <w:p w:rsidR="001D1832" w:rsidRDefault="001D1832" w:rsidP="001D1832">
      <w:pPr>
        <w:pStyle w:val="Default"/>
        <w:rPr>
          <w:b/>
          <w:bCs/>
          <w:sz w:val="23"/>
          <w:szCs w:val="23"/>
        </w:rPr>
      </w:pPr>
    </w:p>
    <w:p w:rsidR="001D1832" w:rsidRDefault="001D1832" w:rsidP="001D18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</w:p>
    <w:p w:rsidR="001D1832" w:rsidRDefault="001D1832" w:rsidP="001D1832">
      <w:pPr>
        <w:pStyle w:val="Default"/>
        <w:rPr>
          <w:b/>
          <w:bCs/>
          <w:sz w:val="23"/>
          <w:szCs w:val="23"/>
        </w:rPr>
      </w:pPr>
    </w:p>
    <w:p w:rsidR="001D1832" w:rsidRDefault="001D1832" w:rsidP="001D1832">
      <w:pPr>
        <w:pStyle w:val="Default"/>
        <w:rPr>
          <w:b/>
          <w:bCs/>
          <w:sz w:val="23"/>
          <w:szCs w:val="23"/>
        </w:rPr>
      </w:pPr>
    </w:p>
    <w:p w:rsidR="001D1832" w:rsidRDefault="00AB3CC2" w:rsidP="001D1832">
      <w:pPr>
        <w:pStyle w:val="Default"/>
        <w:ind w:left="2124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MARIELI CASTOLDI</w:t>
      </w:r>
    </w:p>
    <w:p w:rsidR="002D1722" w:rsidRDefault="001D1832" w:rsidP="001D1832">
      <w:r>
        <w:tab/>
      </w:r>
      <w:r>
        <w:tab/>
        <w:t xml:space="preserve">      Presidente da Câmara Municipal de Vereadores de Muçum</w:t>
      </w:r>
    </w:p>
    <w:p w:rsidR="001D1832" w:rsidRDefault="001D1832" w:rsidP="001D1832"/>
    <w:p w:rsidR="001D1832" w:rsidRDefault="001D1832" w:rsidP="001D1832"/>
    <w:p w:rsidR="001D1832" w:rsidRDefault="001D1832" w:rsidP="001D1832"/>
    <w:p w:rsidR="001D1832" w:rsidRPr="001D1832" w:rsidRDefault="00AB3CC2" w:rsidP="001D1832">
      <w:pPr>
        <w:rPr>
          <w:b/>
        </w:rPr>
      </w:pPr>
      <w:r>
        <w:rPr>
          <w:b/>
        </w:rPr>
        <w:t>Diego Machado</w:t>
      </w:r>
    </w:p>
    <w:p w:rsidR="001D1832" w:rsidRDefault="001D1832" w:rsidP="001D1832">
      <w:r>
        <w:t xml:space="preserve">    Secretário</w:t>
      </w:r>
    </w:p>
    <w:sectPr w:rsidR="001D1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32"/>
    <w:rsid w:val="001D1832"/>
    <w:rsid w:val="002D1722"/>
    <w:rsid w:val="00573CB4"/>
    <w:rsid w:val="00681C08"/>
    <w:rsid w:val="006E3F71"/>
    <w:rsid w:val="00AB3CC2"/>
    <w:rsid w:val="00E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30C53-EA0D-4B22-826E-A326FF87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1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CMV Muçum Secretaria</cp:lastModifiedBy>
  <cp:revision>4</cp:revision>
  <cp:lastPrinted>2025-01-09T11:50:00Z</cp:lastPrinted>
  <dcterms:created xsi:type="dcterms:W3CDTF">2025-01-09T11:37:00Z</dcterms:created>
  <dcterms:modified xsi:type="dcterms:W3CDTF">2025-01-09T11:50:00Z</dcterms:modified>
</cp:coreProperties>
</file>